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840D55" w14:textId="596D7783" w:rsidR="000E5C37" w:rsidRPr="003F5468" w:rsidRDefault="003F5468" w:rsidP="003F5468">
      <w:pPr>
        <w:pStyle w:val="Heading1"/>
        <w:rPr>
          <w:rFonts w:ascii="Blackadder ITC" w:hAnsi="Blackadder ITC"/>
          <w:sz w:val="144"/>
          <w:szCs w:val="144"/>
          <w:lang w:val="en-ZW"/>
        </w:rPr>
      </w:pPr>
      <w:bookmarkStart w:id="0" w:name="_Hlk173505176"/>
      <w:proofErr w:type="spellStart"/>
      <w:r w:rsidRPr="003F5468">
        <w:rPr>
          <w:rFonts w:ascii="Blackadder ITC" w:hAnsi="Blackadder ITC"/>
          <w:sz w:val="144"/>
          <w:szCs w:val="144"/>
          <w:lang w:val="en-ZW"/>
        </w:rPr>
        <w:t>Beatsbyjoshyy</w:t>
      </w:r>
      <w:proofErr w:type="spellEnd"/>
    </w:p>
    <w:p w14:paraId="254643EF" w14:textId="49BD8F0E" w:rsidR="003F5468" w:rsidRDefault="003F5468" w:rsidP="003F5468">
      <w:pPr>
        <w:rPr>
          <w:lang w:val="en-ZW"/>
        </w:rPr>
      </w:pPr>
    </w:p>
    <w:p w14:paraId="6B3AA35A" w14:textId="0F3855D2" w:rsidR="003F5468" w:rsidRDefault="00063B6E" w:rsidP="003F5468">
      <w:pPr>
        <w:rPr>
          <w:lang w:val="en-ZW"/>
        </w:rPr>
      </w:pPr>
      <w:r>
        <w:rPr>
          <w:lang w:val="en-ZW"/>
        </w:rPr>
        <w:t xml:space="preserve">Standard </w:t>
      </w:r>
      <w:r w:rsidR="00E86560">
        <w:rPr>
          <w:lang w:val="en-ZW"/>
        </w:rPr>
        <w:t>Mp3 License agreement</w:t>
      </w:r>
    </w:p>
    <w:p w14:paraId="33412DC8" w14:textId="729C586C" w:rsidR="00E86560" w:rsidRDefault="00E86560" w:rsidP="00E86560">
      <w:pPr>
        <w:rPr>
          <w:lang w:val="en-ZW"/>
        </w:rPr>
      </w:pPr>
      <w:r w:rsidRPr="00E86560">
        <w:rPr>
          <w:b/>
          <w:bCs/>
          <w:lang w:val="en-ZW"/>
        </w:rPr>
        <w:t>From:</w:t>
      </w:r>
      <w:r>
        <w:rPr>
          <w:lang w:val="en-ZW"/>
        </w:rPr>
        <w:t xml:space="preserve"> </w:t>
      </w:r>
      <w:proofErr w:type="spellStart"/>
      <w:r>
        <w:rPr>
          <w:lang w:val="en-ZW"/>
        </w:rPr>
        <w:t>Beatsbyjoshyy</w:t>
      </w:r>
      <w:proofErr w:type="spellEnd"/>
    </w:p>
    <w:p w14:paraId="491D9B02" w14:textId="36FC2A5C" w:rsidR="00E86560" w:rsidRPr="00C26031" w:rsidRDefault="00C26031" w:rsidP="00E86560">
      <w:pPr>
        <w:rPr>
          <w:lang w:val="en-ZW"/>
        </w:rPr>
      </w:pPr>
      <w:r>
        <w:rPr>
          <w:b/>
          <w:bCs/>
          <w:lang w:val="en-ZW"/>
        </w:rPr>
        <w:t>To</w:t>
      </w:r>
      <w:r w:rsidRPr="00C26031">
        <w:rPr>
          <w:lang w:val="en-ZW"/>
        </w:rPr>
        <w:t xml:space="preserve">: </w:t>
      </w:r>
      <w:proofErr w:type="spellStart"/>
      <w:r w:rsidRPr="00C26031">
        <w:rPr>
          <w:lang w:val="en-ZW"/>
        </w:rPr>
        <w:t>Recepient</w:t>
      </w:r>
      <w:proofErr w:type="spellEnd"/>
      <w:r w:rsidRPr="00C26031">
        <w:rPr>
          <w:lang w:val="en-ZW"/>
        </w:rPr>
        <w:t xml:space="preserve"> of </w:t>
      </w:r>
      <w:r>
        <w:rPr>
          <w:lang w:val="en-ZW"/>
        </w:rPr>
        <w:t>the b</w:t>
      </w:r>
      <w:r w:rsidRPr="00C26031">
        <w:rPr>
          <w:lang w:val="en-ZW"/>
        </w:rPr>
        <w:t>eat</w:t>
      </w:r>
    </w:p>
    <w:p w14:paraId="1CAC8BB0" w14:textId="77777777" w:rsidR="00E86560" w:rsidRDefault="00E86560" w:rsidP="00E86560">
      <w:pPr>
        <w:rPr>
          <w:b/>
          <w:bCs/>
          <w:lang w:val="en-ZW"/>
        </w:rPr>
      </w:pPr>
    </w:p>
    <w:p w14:paraId="618ECECA" w14:textId="77777777" w:rsidR="00E86560" w:rsidRDefault="00E86560" w:rsidP="00E86560">
      <w:pPr>
        <w:rPr>
          <w:b/>
          <w:bCs/>
          <w:lang w:val="en-ZW"/>
        </w:rPr>
      </w:pPr>
    </w:p>
    <w:p w14:paraId="0C77C091" w14:textId="084B753D" w:rsidR="00E86560" w:rsidRDefault="00E86560" w:rsidP="00E86560">
      <w:pPr>
        <w:pStyle w:val="ListParagraph"/>
        <w:numPr>
          <w:ilvl w:val="0"/>
          <w:numId w:val="2"/>
        </w:numPr>
        <w:rPr>
          <w:lang w:val="en-ZW"/>
        </w:rPr>
      </w:pPr>
      <w:r>
        <w:rPr>
          <w:lang w:val="en-ZW"/>
        </w:rPr>
        <w:t xml:space="preserve">In return for payment of the fee, Producer grants a non-exclusive license to the artist to use the chosen musical work </w:t>
      </w:r>
    </w:p>
    <w:p w14:paraId="4DE7FE30" w14:textId="77777777" w:rsidR="007819A2" w:rsidRPr="007819A2" w:rsidRDefault="007819A2" w:rsidP="007819A2">
      <w:pPr>
        <w:ind w:left="360"/>
        <w:rPr>
          <w:lang w:val="en-ZW"/>
        </w:rPr>
      </w:pPr>
    </w:p>
    <w:p w14:paraId="4F0FA032" w14:textId="031C1AC4" w:rsidR="007819A2" w:rsidRDefault="007819A2" w:rsidP="00E86560">
      <w:pPr>
        <w:pStyle w:val="ListParagraph"/>
        <w:numPr>
          <w:ilvl w:val="0"/>
          <w:numId w:val="2"/>
        </w:numPr>
        <w:rPr>
          <w:lang w:val="en-ZW"/>
        </w:rPr>
      </w:pPr>
      <w:r>
        <w:rPr>
          <w:lang w:val="en-ZW"/>
        </w:rPr>
        <w:t xml:space="preserve">The artist shall have the right to release the track commercially by </w:t>
      </w:r>
      <w:proofErr w:type="gramStart"/>
      <w:r>
        <w:rPr>
          <w:lang w:val="en-ZW"/>
        </w:rPr>
        <w:t>any and all</w:t>
      </w:r>
      <w:proofErr w:type="gramEnd"/>
      <w:r>
        <w:rPr>
          <w:lang w:val="en-ZW"/>
        </w:rPr>
        <w:t xml:space="preserve"> means, throughout the world, subject to these terms and conditions</w:t>
      </w:r>
    </w:p>
    <w:p w14:paraId="357C32E3" w14:textId="77777777" w:rsidR="007819A2" w:rsidRPr="007819A2" w:rsidRDefault="007819A2" w:rsidP="007819A2">
      <w:pPr>
        <w:pStyle w:val="ListParagraph"/>
        <w:rPr>
          <w:lang w:val="en-ZW"/>
        </w:rPr>
      </w:pPr>
    </w:p>
    <w:p w14:paraId="024A21B8" w14:textId="30C292C0" w:rsidR="007819A2" w:rsidRDefault="007819A2" w:rsidP="007819A2">
      <w:pPr>
        <w:pStyle w:val="ListParagraph"/>
        <w:numPr>
          <w:ilvl w:val="0"/>
          <w:numId w:val="2"/>
        </w:numPr>
        <w:rPr>
          <w:lang w:val="en-ZW"/>
        </w:rPr>
      </w:pPr>
      <w:r w:rsidRPr="007819A2">
        <w:rPr>
          <w:lang w:val="en-ZW"/>
        </w:rPr>
        <w:t xml:space="preserve">The license is for a term of </w:t>
      </w:r>
      <w:r w:rsidR="00CF703E">
        <w:rPr>
          <w:lang w:val="en-ZW"/>
        </w:rPr>
        <w:t>4 years</w:t>
      </w:r>
      <w:r w:rsidRPr="007819A2">
        <w:rPr>
          <w:lang w:val="en-ZW"/>
        </w:rPr>
        <w:t xml:space="preserve"> from the date </w:t>
      </w:r>
      <w:r w:rsidR="00CF703E">
        <w:rPr>
          <w:lang w:val="en-ZW"/>
        </w:rPr>
        <w:t>of this agreement</w:t>
      </w:r>
      <w:r w:rsidRPr="007819A2">
        <w:rPr>
          <w:lang w:val="en-ZW"/>
        </w:rPr>
        <w:t>. A</w:t>
      </w:r>
      <w:r w:rsidR="00CF703E">
        <w:rPr>
          <w:lang w:val="en-ZW"/>
        </w:rPr>
        <w:t>ft</w:t>
      </w:r>
      <w:r w:rsidRPr="007819A2">
        <w:rPr>
          <w:lang w:val="en-ZW"/>
        </w:rPr>
        <w:t xml:space="preserve">er the term the license will automatically </w:t>
      </w:r>
      <w:r w:rsidR="00CF703E" w:rsidRPr="007819A2">
        <w:rPr>
          <w:lang w:val="en-ZW"/>
        </w:rPr>
        <w:t>terminate</w:t>
      </w:r>
      <w:r w:rsidR="00CF703E">
        <w:rPr>
          <w:lang w:val="en-ZW"/>
        </w:rPr>
        <w:t>d,</w:t>
      </w:r>
      <w:r w:rsidRPr="007819A2">
        <w:rPr>
          <w:lang w:val="en-ZW"/>
        </w:rPr>
        <w:t xml:space="preserve"> and the artist will be required to extend the term by paying an additional fee or taking such other step</w:t>
      </w:r>
      <w:r w:rsidR="00CF703E">
        <w:rPr>
          <w:lang w:val="en-ZW"/>
        </w:rPr>
        <w:t xml:space="preserve"> </w:t>
      </w:r>
      <w:r w:rsidRPr="007819A2">
        <w:rPr>
          <w:lang w:val="en-ZW"/>
        </w:rPr>
        <w:t xml:space="preserve">as required by the </w:t>
      </w:r>
      <w:r>
        <w:rPr>
          <w:lang w:val="en-ZW"/>
        </w:rPr>
        <w:t>Producer.</w:t>
      </w:r>
    </w:p>
    <w:p w14:paraId="7788B960" w14:textId="77777777" w:rsidR="007819A2" w:rsidRPr="007819A2" w:rsidRDefault="007819A2" w:rsidP="007819A2">
      <w:pPr>
        <w:pStyle w:val="ListParagraph"/>
        <w:rPr>
          <w:lang w:val="en-ZW"/>
        </w:rPr>
      </w:pPr>
    </w:p>
    <w:p w14:paraId="21A39BA0" w14:textId="19348867" w:rsidR="00A01394" w:rsidRDefault="007819A2" w:rsidP="00A01394">
      <w:pPr>
        <w:pStyle w:val="ListParagraph"/>
        <w:numPr>
          <w:ilvl w:val="0"/>
          <w:numId w:val="3"/>
        </w:numPr>
        <w:rPr>
          <w:lang w:val="en-ZW"/>
        </w:rPr>
      </w:pPr>
      <w:r>
        <w:rPr>
          <w:lang w:val="en-ZW"/>
        </w:rPr>
        <w:t xml:space="preserve">Further during </w:t>
      </w:r>
      <w:r w:rsidR="00A01394">
        <w:rPr>
          <w:lang w:val="en-ZW"/>
        </w:rPr>
        <w:t>the term of the Artists usage of the beat shall be limited to the following limits.</w:t>
      </w:r>
    </w:p>
    <w:p w14:paraId="2CCF5CB8" w14:textId="77777777" w:rsidR="00A01394" w:rsidRPr="00A01394" w:rsidRDefault="00A01394" w:rsidP="00A01394">
      <w:pPr>
        <w:pStyle w:val="ListParagraph"/>
        <w:ind w:left="1400"/>
        <w:rPr>
          <w:lang w:val="en-ZW"/>
        </w:rPr>
      </w:pPr>
    </w:p>
    <w:p w14:paraId="51DCE679" w14:textId="27F4D6F7" w:rsidR="00A01394" w:rsidRDefault="00F02086" w:rsidP="00A01394">
      <w:pPr>
        <w:pStyle w:val="ListParagraph"/>
        <w:numPr>
          <w:ilvl w:val="0"/>
          <w:numId w:val="4"/>
        </w:numPr>
        <w:rPr>
          <w:lang w:val="en-ZW"/>
        </w:rPr>
      </w:pPr>
      <w:r>
        <w:rPr>
          <w:lang w:val="en-ZW"/>
        </w:rPr>
        <w:t>50</w:t>
      </w:r>
      <w:r w:rsidR="00A01394">
        <w:rPr>
          <w:lang w:val="en-ZW"/>
        </w:rPr>
        <w:t>,000 internet streams</w:t>
      </w:r>
      <w:r w:rsidR="00F147B1">
        <w:rPr>
          <w:lang w:val="en-ZW"/>
        </w:rPr>
        <w:t xml:space="preserve"> and downloads </w:t>
      </w:r>
    </w:p>
    <w:p w14:paraId="34635CA8" w14:textId="49CF6644" w:rsidR="00F147B1" w:rsidRDefault="00F02086" w:rsidP="00A01394">
      <w:pPr>
        <w:pStyle w:val="ListParagraph"/>
        <w:numPr>
          <w:ilvl w:val="0"/>
          <w:numId w:val="4"/>
        </w:numPr>
        <w:rPr>
          <w:lang w:val="en-ZW"/>
        </w:rPr>
      </w:pPr>
      <w:r>
        <w:rPr>
          <w:lang w:val="en-ZW"/>
        </w:rPr>
        <w:t xml:space="preserve">10 </w:t>
      </w:r>
      <w:r w:rsidR="00F147B1" w:rsidRPr="00F147B1">
        <w:rPr>
          <w:lang w:val="en-ZW"/>
        </w:rPr>
        <w:t xml:space="preserve">public </w:t>
      </w:r>
      <w:r w:rsidR="00CF703E" w:rsidRPr="00F147B1">
        <w:rPr>
          <w:lang w:val="en-ZW"/>
        </w:rPr>
        <w:t>performances,</w:t>
      </w:r>
      <w:r w:rsidR="00F147B1" w:rsidRPr="00F147B1">
        <w:rPr>
          <w:lang w:val="en-ZW"/>
        </w:rPr>
        <w:t xml:space="preserve"> with maximum profit of </w:t>
      </w:r>
      <w:r w:rsidR="00F147B1">
        <w:rPr>
          <w:lang w:val="en-ZW"/>
        </w:rPr>
        <w:t>$1000</w:t>
      </w:r>
    </w:p>
    <w:p w14:paraId="3AD9AA94" w14:textId="26B61849" w:rsidR="00F147B1" w:rsidRDefault="00F147B1" w:rsidP="00A01394">
      <w:pPr>
        <w:pStyle w:val="ListParagraph"/>
        <w:numPr>
          <w:ilvl w:val="0"/>
          <w:numId w:val="4"/>
        </w:numPr>
        <w:rPr>
          <w:lang w:val="en-ZW"/>
        </w:rPr>
      </w:pPr>
      <w:r>
        <w:rPr>
          <w:lang w:val="en-ZW"/>
        </w:rPr>
        <w:t xml:space="preserve">Unlimited </w:t>
      </w:r>
      <w:r w:rsidRPr="00F147B1">
        <w:rPr>
          <w:b/>
          <w:bCs/>
          <w:lang w:val="en-ZW"/>
        </w:rPr>
        <w:t>non-profit</w:t>
      </w:r>
      <w:r>
        <w:rPr>
          <w:lang w:val="en-ZW"/>
        </w:rPr>
        <w:t xml:space="preserve"> performances of the track </w:t>
      </w:r>
    </w:p>
    <w:p w14:paraId="7A7E90AF" w14:textId="5C933F93" w:rsidR="00F147B1" w:rsidRDefault="009620D8" w:rsidP="00A01394">
      <w:pPr>
        <w:pStyle w:val="ListParagraph"/>
        <w:numPr>
          <w:ilvl w:val="0"/>
          <w:numId w:val="4"/>
        </w:numPr>
        <w:rPr>
          <w:lang w:val="en-ZW"/>
        </w:rPr>
      </w:pPr>
      <w:r>
        <w:rPr>
          <w:lang w:val="en-ZW"/>
        </w:rPr>
        <w:t>2</w:t>
      </w:r>
      <w:r w:rsidR="00F147B1">
        <w:rPr>
          <w:lang w:val="en-ZW"/>
        </w:rPr>
        <w:t xml:space="preserve"> music video</w:t>
      </w:r>
      <w:r>
        <w:rPr>
          <w:lang w:val="en-ZW"/>
        </w:rPr>
        <w:t>s</w:t>
      </w:r>
      <w:r w:rsidR="00F147B1">
        <w:rPr>
          <w:lang w:val="en-ZW"/>
        </w:rPr>
        <w:t xml:space="preserve"> for the track</w:t>
      </w:r>
    </w:p>
    <w:p w14:paraId="70E99918" w14:textId="77777777" w:rsidR="00F147B1" w:rsidRDefault="00F147B1" w:rsidP="00F147B1">
      <w:pPr>
        <w:pStyle w:val="ListParagraph"/>
        <w:ind w:left="1760"/>
        <w:rPr>
          <w:lang w:val="en-ZW"/>
        </w:rPr>
      </w:pPr>
    </w:p>
    <w:p w14:paraId="5C992F24" w14:textId="0918B882" w:rsidR="00F147B1" w:rsidRDefault="00F147B1" w:rsidP="00F147B1">
      <w:pPr>
        <w:pStyle w:val="ListParagraph"/>
        <w:numPr>
          <w:ilvl w:val="0"/>
          <w:numId w:val="3"/>
        </w:numPr>
        <w:tabs>
          <w:tab w:val="left" w:pos="1350"/>
        </w:tabs>
        <w:rPr>
          <w:lang w:val="en-ZW"/>
        </w:rPr>
      </w:pPr>
      <w:r>
        <w:rPr>
          <w:lang w:val="en-ZW"/>
        </w:rPr>
        <w:t xml:space="preserve">Once any of the limits have been reached artist will be required to extend the license by paying an additional fee or taking such other steps as </w:t>
      </w:r>
      <w:proofErr w:type="gramStart"/>
      <w:r>
        <w:rPr>
          <w:lang w:val="en-ZW"/>
        </w:rPr>
        <w:t>required ,</w:t>
      </w:r>
      <w:proofErr w:type="gramEnd"/>
      <w:r>
        <w:rPr>
          <w:lang w:val="en-ZW"/>
        </w:rPr>
        <w:t xml:space="preserve"> If exclusive license is bought by another artist , this license cannot be renewed and the song should be taken down.</w:t>
      </w:r>
    </w:p>
    <w:p w14:paraId="38C3E878" w14:textId="74B7FD04" w:rsidR="00201049" w:rsidRPr="00201049" w:rsidRDefault="00201049" w:rsidP="00201049">
      <w:pPr>
        <w:tabs>
          <w:tab w:val="left" w:pos="1350"/>
        </w:tabs>
        <w:rPr>
          <w:lang w:val="en-ZW"/>
        </w:rPr>
      </w:pPr>
      <w:r>
        <w:rPr>
          <w:lang w:val="en-ZW"/>
        </w:rPr>
        <w:t xml:space="preserve">          4.  A</w:t>
      </w:r>
      <w:r w:rsidRPr="00201049">
        <w:rPr>
          <w:lang w:val="en-ZW"/>
        </w:rPr>
        <w:t>rtist is not required to</w:t>
      </w:r>
      <w:r>
        <w:rPr>
          <w:lang w:val="en-ZW"/>
        </w:rPr>
        <w:t xml:space="preserve"> pay the producer any roya</w:t>
      </w:r>
      <w:r w:rsidR="00F02086">
        <w:rPr>
          <w:lang w:val="en-ZW"/>
        </w:rPr>
        <w:t xml:space="preserve">lty </w:t>
      </w:r>
      <w:bookmarkEnd w:id="0"/>
    </w:p>
    <w:sectPr w:rsidR="00201049" w:rsidRPr="002010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31415"/>
    <w:multiLevelType w:val="hybridMultilevel"/>
    <w:tmpl w:val="171E5CC2"/>
    <w:lvl w:ilvl="0" w:tplc="CBBC9E36">
      <w:start w:val="1"/>
      <w:numFmt w:val="decimal"/>
      <w:lvlText w:val="%1."/>
      <w:lvlJc w:val="left"/>
      <w:pPr>
        <w:ind w:left="176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480" w:hanging="360"/>
      </w:pPr>
    </w:lvl>
    <w:lvl w:ilvl="2" w:tplc="3009001B" w:tentative="1">
      <w:start w:val="1"/>
      <w:numFmt w:val="lowerRoman"/>
      <w:lvlText w:val="%3."/>
      <w:lvlJc w:val="right"/>
      <w:pPr>
        <w:ind w:left="3200" w:hanging="180"/>
      </w:pPr>
    </w:lvl>
    <w:lvl w:ilvl="3" w:tplc="3009000F" w:tentative="1">
      <w:start w:val="1"/>
      <w:numFmt w:val="decimal"/>
      <w:lvlText w:val="%4."/>
      <w:lvlJc w:val="left"/>
      <w:pPr>
        <w:ind w:left="3920" w:hanging="360"/>
      </w:pPr>
    </w:lvl>
    <w:lvl w:ilvl="4" w:tplc="30090019" w:tentative="1">
      <w:start w:val="1"/>
      <w:numFmt w:val="lowerLetter"/>
      <w:lvlText w:val="%5."/>
      <w:lvlJc w:val="left"/>
      <w:pPr>
        <w:ind w:left="4640" w:hanging="360"/>
      </w:pPr>
    </w:lvl>
    <w:lvl w:ilvl="5" w:tplc="3009001B" w:tentative="1">
      <w:start w:val="1"/>
      <w:numFmt w:val="lowerRoman"/>
      <w:lvlText w:val="%6."/>
      <w:lvlJc w:val="right"/>
      <w:pPr>
        <w:ind w:left="5360" w:hanging="180"/>
      </w:pPr>
    </w:lvl>
    <w:lvl w:ilvl="6" w:tplc="3009000F" w:tentative="1">
      <w:start w:val="1"/>
      <w:numFmt w:val="decimal"/>
      <w:lvlText w:val="%7."/>
      <w:lvlJc w:val="left"/>
      <w:pPr>
        <w:ind w:left="6080" w:hanging="360"/>
      </w:pPr>
    </w:lvl>
    <w:lvl w:ilvl="7" w:tplc="30090019" w:tentative="1">
      <w:start w:val="1"/>
      <w:numFmt w:val="lowerLetter"/>
      <w:lvlText w:val="%8."/>
      <w:lvlJc w:val="left"/>
      <w:pPr>
        <w:ind w:left="6800" w:hanging="360"/>
      </w:pPr>
    </w:lvl>
    <w:lvl w:ilvl="8" w:tplc="3009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1" w15:restartNumberingAfterBreak="0">
    <w:nsid w:val="147325EE"/>
    <w:multiLevelType w:val="hybridMultilevel"/>
    <w:tmpl w:val="ECC840BC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F52BC"/>
    <w:multiLevelType w:val="hybridMultilevel"/>
    <w:tmpl w:val="E0863210"/>
    <w:lvl w:ilvl="0" w:tplc="EABCD0B8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120" w:hanging="360"/>
      </w:pPr>
    </w:lvl>
    <w:lvl w:ilvl="2" w:tplc="3009001B" w:tentative="1">
      <w:start w:val="1"/>
      <w:numFmt w:val="lowerRoman"/>
      <w:lvlText w:val="%3."/>
      <w:lvlJc w:val="right"/>
      <w:pPr>
        <w:ind w:left="2840" w:hanging="180"/>
      </w:pPr>
    </w:lvl>
    <w:lvl w:ilvl="3" w:tplc="3009000F" w:tentative="1">
      <w:start w:val="1"/>
      <w:numFmt w:val="decimal"/>
      <w:lvlText w:val="%4."/>
      <w:lvlJc w:val="left"/>
      <w:pPr>
        <w:ind w:left="3560" w:hanging="360"/>
      </w:pPr>
    </w:lvl>
    <w:lvl w:ilvl="4" w:tplc="30090019" w:tentative="1">
      <w:start w:val="1"/>
      <w:numFmt w:val="lowerLetter"/>
      <w:lvlText w:val="%5."/>
      <w:lvlJc w:val="left"/>
      <w:pPr>
        <w:ind w:left="4280" w:hanging="360"/>
      </w:pPr>
    </w:lvl>
    <w:lvl w:ilvl="5" w:tplc="3009001B" w:tentative="1">
      <w:start w:val="1"/>
      <w:numFmt w:val="lowerRoman"/>
      <w:lvlText w:val="%6."/>
      <w:lvlJc w:val="right"/>
      <w:pPr>
        <w:ind w:left="5000" w:hanging="180"/>
      </w:pPr>
    </w:lvl>
    <w:lvl w:ilvl="6" w:tplc="3009000F" w:tentative="1">
      <w:start w:val="1"/>
      <w:numFmt w:val="decimal"/>
      <w:lvlText w:val="%7."/>
      <w:lvlJc w:val="left"/>
      <w:pPr>
        <w:ind w:left="5720" w:hanging="360"/>
      </w:pPr>
    </w:lvl>
    <w:lvl w:ilvl="7" w:tplc="30090019" w:tentative="1">
      <w:start w:val="1"/>
      <w:numFmt w:val="lowerLetter"/>
      <w:lvlText w:val="%8."/>
      <w:lvlJc w:val="left"/>
      <w:pPr>
        <w:ind w:left="6440" w:hanging="360"/>
      </w:pPr>
    </w:lvl>
    <w:lvl w:ilvl="8" w:tplc="30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" w15:restartNumberingAfterBreak="0">
    <w:nsid w:val="6FCC26D3"/>
    <w:multiLevelType w:val="hybridMultilevel"/>
    <w:tmpl w:val="5E2E797C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1817378">
    <w:abstractNumId w:val="3"/>
  </w:num>
  <w:num w:numId="2" w16cid:durableId="367294011">
    <w:abstractNumId w:val="1"/>
  </w:num>
  <w:num w:numId="3" w16cid:durableId="257103422">
    <w:abstractNumId w:val="2"/>
  </w:num>
  <w:num w:numId="4" w16cid:durableId="1553689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468"/>
    <w:rsid w:val="00056F20"/>
    <w:rsid w:val="00063B6E"/>
    <w:rsid w:val="000C7884"/>
    <w:rsid w:val="000E5C37"/>
    <w:rsid w:val="00201049"/>
    <w:rsid w:val="002F1AE3"/>
    <w:rsid w:val="003F5468"/>
    <w:rsid w:val="005201CB"/>
    <w:rsid w:val="00542ACB"/>
    <w:rsid w:val="00585183"/>
    <w:rsid w:val="006D0869"/>
    <w:rsid w:val="007819A2"/>
    <w:rsid w:val="009620D8"/>
    <w:rsid w:val="00A01394"/>
    <w:rsid w:val="00A44F05"/>
    <w:rsid w:val="00C26031"/>
    <w:rsid w:val="00C72CF1"/>
    <w:rsid w:val="00CF132C"/>
    <w:rsid w:val="00CF703E"/>
    <w:rsid w:val="00D43483"/>
    <w:rsid w:val="00D60531"/>
    <w:rsid w:val="00E86560"/>
    <w:rsid w:val="00F02086"/>
    <w:rsid w:val="00F1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D741F"/>
  <w15:chartTrackingRefBased/>
  <w15:docId w15:val="{D3E515DF-290B-4AAD-AB20-47B98E20B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468"/>
  </w:style>
  <w:style w:type="paragraph" w:styleId="Heading1">
    <w:name w:val="heading 1"/>
    <w:basedOn w:val="Normal"/>
    <w:next w:val="Normal"/>
    <w:link w:val="Heading1Char"/>
    <w:uiPriority w:val="9"/>
    <w:qFormat/>
    <w:rsid w:val="003F5468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E762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5468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5468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46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46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46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46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46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468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5468"/>
    <w:rPr>
      <w:rFonts w:asciiTheme="majorHAnsi" w:eastAsiaTheme="majorEastAsia" w:hAnsiTheme="majorHAnsi" w:cstheme="majorBidi"/>
      <w:color w:val="3E762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5468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5468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468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468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468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468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46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468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3F5468"/>
    <w:pPr>
      <w:pBdr>
        <w:top w:val="single" w:sz="6" w:space="8" w:color="C0CF3A" w:themeColor="accent3"/>
        <w:bottom w:val="single" w:sz="6" w:space="8" w:color="C0CF3A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55F5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F5468"/>
    <w:rPr>
      <w:rFonts w:asciiTheme="majorHAnsi" w:eastAsiaTheme="majorEastAsia" w:hAnsiTheme="majorHAnsi" w:cstheme="majorBidi"/>
      <w:caps/>
      <w:color w:val="455F5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468"/>
    <w:pPr>
      <w:numPr>
        <w:ilvl w:val="1"/>
      </w:numPr>
      <w:jc w:val="center"/>
    </w:pPr>
    <w:rPr>
      <w:color w:val="455F5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5468"/>
    <w:rPr>
      <w:color w:val="455F5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5468"/>
    <w:pPr>
      <w:spacing w:before="160"/>
      <w:ind w:left="720" w:right="720"/>
      <w:jc w:val="center"/>
    </w:pPr>
    <w:rPr>
      <w:i/>
      <w:iCs/>
      <w:color w:val="939F27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F5468"/>
    <w:rPr>
      <w:i/>
      <w:iCs/>
      <w:color w:val="939F27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3F54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5468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468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E762A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468"/>
    <w:rPr>
      <w:rFonts w:asciiTheme="majorHAnsi" w:eastAsiaTheme="majorEastAsia" w:hAnsiTheme="majorHAnsi" w:cstheme="majorBidi"/>
      <w:caps/>
      <w:color w:val="3E762A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3F5468"/>
    <w:rPr>
      <w:b/>
      <w:bCs/>
      <w:caps w:val="0"/>
      <w:smallCaps/>
      <w:color w:val="auto"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F5468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3F5468"/>
    <w:rPr>
      <w:b/>
      <w:bCs/>
    </w:rPr>
  </w:style>
  <w:style w:type="character" w:styleId="Emphasis">
    <w:name w:val="Emphasis"/>
    <w:basedOn w:val="DefaultParagraphFont"/>
    <w:uiPriority w:val="20"/>
    <w:qFormat/>
    <w:rsid w:val="003F5468"/>
    <w:rPr>
      <w:i/>
      <w:iCs/>
      <w:color w:val="000000" w:themeColor="text1"/>
    </w:rPr>
  </w:style>
  <w:style w:type="paragraph" w:styleId="NoSpacing">
    <w:name w:val="No Spacing"/>
    <w:uiPriority w:val="1"/>
    <w:qFormat/>
    <w:rsid w:val="003F5468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3F5468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3F546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3F5468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F546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493E29A4A7BA2439F20B196D7D0CC69" ma:contentTypeVersion="18" ma:contentTypeDescription="Creare un nuovo documento." ma:contentTypeScope="" ma:versionID="8e71464cce71245fa313a00dcd4b2a1d">
  <xsd:schema xmlns:xsd="http://www.w3.org/2001/XMLSchema" xmlns:xs="http://www.w3.org/2001/XMLSchema" xmlns:p="http://schemas.microsoft.com/office/2006/metadata/properties" xmlns:ns3="556f4a31-d534-47a2-9637-19577e44b1ec" xmlns:ns4="40f3a3fe-547e-46f5-992c-2764564131cc" targetNamespace="http://schemas.microsoft.com/office/2006/metadata/properties" ma:root="true" ma:fieldsID="2782234deb4ed404a856d84da8f9f916" ns3:_="" ns4:_="">
    <xsd:import namespace="556f4a31-d534-47a2-9637-19577e44b1ec"/>
    <xsd:import namespace="40f3a3fe-547e-46f5-992c-2764564131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f4a31-d534-47a2-9637-19577e44b1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3a3fe-547e-46f5-992c-2764564131c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56f4a31-d534-47a2-9637-19577e44b1e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0CBE74-045D-48FA-A711-5FE4C8AD8E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f4a31-d534-47a2-9637-19577e44b1ec"/>
    <ds:schemaRef ds:uri="40f3a3fe-547e-46f5-992c-2764564131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507094-34E2-4053-8B21-0BDE4ACC9756}">
  <ds:schemaRefs>
    <ds:schemaRef ds:uri="http://schemas.microsoft.com/office/2006/metadata/properties"/>
    <ds:schemaRef ds:uri="http://schemas.microsoft.com/office/infopath/2007/PartnerControls"/>
    <ds:schemaRef ds:uri="556f4a31-d534-47a2-9637-19577e44b1ec"/>
  </ds:schemaRefs>
</ds:datastoreItem>
</file>

<file path=customXml/itemProps3.xml><?xml version="1.0" encoding="utf-8"?>
<ds:datastoreItem xmlns:ds="http://schemas.openxmlformats.org/officeDocument/2006/customXml" ds:itemID="{2248B042-D4C7-4059-8C69-4AB0F1B537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Nyirenda, Anna (FAOSFS)</dc:creator>
  <cp:keywords/>
  <dc:description/>
  <cp:lastModifiedBy>Nyirenda, Anna (FAOSFS)</cp:lastModifiedBy>
  <cp:revision>9</cp:revision>
  <dcterms:created xsi:type="dcterms:W3CDTF">2024-08-01T21:05:00Z</dcterms:created>
  <dcterms:modified xsi:type="dcterms:W3CDTF">2024-08-02T14:32:00Z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0x010100D493E29A4A7BA2439F20B196D7D0CC69</vt:lpwstr>
  </property>
</Properties>
</file>